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left="5103" w:right="-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Протоколу заседания от 0</w:t>
      </w:r>
      <w:r w:rsidRPr="006110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</w:t>
      </w:r>
      <w:r w:rsidRPr="006110F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ind w:left="-426" w:right="-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Таблица 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Отчет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о фактическом распределении, использовании дохода от целевого капитала за 20</w:t>
      </w:r>
      <w:r w:rsidRPr="00C12D0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</w:t>
      </w:r>
      <w:r w:rsidRPr="006110FC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г.</w:t>
      </w: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W w:w="949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9"/>
        <w:gridCol w:w="6232"/>
        <w:gridCol w:w="1276"/>
        <w:gridCol w:w="1276"/>
      </w:tblGrid>
      <w:tr w:rsidR="00571129" w:rsidTr="00402297">
        <w:trPr>
          <w:trHeight w:val="33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 Доходы, тыс.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571129" w:rsidTr="004022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Балансовая стоимость целевого капитала на 01.01.20</w:t>
            </w:r>
            <w:r w:rsidRPr="00C12D0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Pr="006110F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216397,0</w:t>
            </w:r>
          </w:p>
        </w:tc>
      </w:tr>
      <w:tr w:rsidR="00571129" w:rsidTr="004022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1129" w:rsidTr="004022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пожертвований на пополнение целевого капитала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24000,0</w:t>
            </w:r>
          </w:p>
        </w:tc>
      </w:tr>
      <w:tr w:rsidR="00571129" w:rsidTr="0040229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дохода от доверительного управления имуществом, составляющим целевой капитал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16538,0</w:t>
            </w:r>
          </w:p>
        </w:tc>
      </w:tr>
      <w:tr w:rsidR="00571129" w:rsidTr="00402297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2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доходы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1129" w:rsidTr="00402297">
        <w:trPr>
          <w:trHeight w:val="430"/>
        </w:trPr>
        <w:tc>
          <w:tcPr>
            <w:tcW w:w="82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 Расходы, 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1129" w:rsidTr="00402297">
        <w:trPr>
          <w:trHeight w:val="46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Вознаграждение АО «ААА Управление Капиталом» по условиям договора доверительного 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268,0</w:t>
            </w:r>
          </w:p>
        </w:tc>
      </w:tr>
      <w:tr w:rsidR="00571129" w:rsidTr="004022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Административно-управленческие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988,0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2.2.1. 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694,0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2.2.2.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2.2.3. Организация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2.2.4. Проведение аудита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2.2.5. Канцтовары и расходные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2.2.6. Курьерские, почтовые и банковские услуги, прочие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Средства, передаваемые САФУ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14785,0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6A1A96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A1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6A1A96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Средства, израсходованные на иные мероприятия САФУ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239,0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16280,0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Размер целевого капитала на 31.12.</w:t>
            </w:r>
            <w:r w:rsidRPr="00C12D0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 w:rsidRPr="006110F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228858,0</w:t>
            </w:r>
          </w:p>
        </w:tc>
      </w:tr>
    </w:tbl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right="-192"/>
        <w:jc w:val="both"/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left="5103" w:right="-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 к Протоколу заседания от 0</w:t>
      </w:r>
      <w:r w:rsidRPr="006110F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 2022 года.</w:t>
      </w: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ind w:left="-426" w:right="-8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Финансовый план распределения, использования дохода от целевого капитала Фонда развития САФУ имени М.В. Ломоносова на 202</w:t>
      </w:r>
      <w:r w:rsidRPr="006110FC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г.</w:t>
      </w: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1134"/>
      </w:tblGrid>
      <w:tr w:rsidR="00571129" w:rsidTr="00402297">
        <w:trPr>
          <w:trHeight w:val="33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 Доходы,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731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</w:tr>
      <w:tr w:rsidR="00571129" w:rsidTr="00402297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пожертвований на пополнение целевого капитала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24000,0</w:t>
            </w:r>
          </w:p>
        </w:tc>
      </w:tr>
      <w:tr w:rsidR="00571129" w:rsidTr="00402297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дохода от доверительного управления имуществом                         АО «ААА Управление Капиталом», составляющим целевой капитал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3561,0</w:t>
            </w:r>
          </w:p>
        </w:tc>
      </w:tr>
      <w:tr w:rsidR="00571129" w:rsidTr="00402297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2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129" w:rsidTr="00402297">
        <w:trPr>
          <w:trHeight w:val="43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731">
              <w:rPr>
                <w:rFonts w:ascii="Times New Roman" w:eastAsia="Times New Roman" w:hAnsi="Times New Roman" w:cs="Times New Roman"/>
                <w:color w:val="000000"/>
              </w:rPr>
              <w:t>2. Расходы, тыс. руб.</w:t>
            </w:r>
          </w:p>
        </w:tc>
      </w:tr>
      <w:tr w:rsidR="00571129" w:rsidTr="00402297">
        <w:trPr>
          <w:trHeight w:val="46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Вознаграждение АО «ААА Управление Капиталом» по условиям договора доверительного 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1114,0</w:t>
            </w:r>
          </w:p>
        </w:tc>
      </w:tr>
      <w:tr w:rsidR="00571129" w:rsidTr="00402297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Административно-управленческие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1255,0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2.2.1.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838,0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2.2.2.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169,0</w:t>
            </w:r>
          </w:p>
        </w:tc>
      </w:tr>
      <w:tr w:rsidR="00571129" w:rsidTr="00402297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2.2.3. Организация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2.2.4. Проведение аудита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2.2.5. Канцтовары и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2.2.6. Курьерские, почтовые и банковские услуги, 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168,0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Средства, передаваемые САФУ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23606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3606">
              <w:rPr>
                <w:rFonts w:ascii="Times New Roman" w:eastAsia="Times New Roman" w:hAnsi="Times New Roman" w:cs="Times New Roman"/>
              </w:rPr>
              <w:t>2073,0</w:t>
            </w:r>
          </w:p>
        </w:tc>
      </w:tr>
      <w:tr w:rsidR="00571129" w:rsidRPr="004C783E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tabs>
                <w:tab w:val="left" w:pos="-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Модернизации и построения современной инфраструктуры образовательной, исследовательской и инновационной деятельности САФУ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1690F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90F">
              <w:rPr>
                <w:rFonts w:ascii="Times New Roman" w:hAnsi="Times New Roman" w:cs="Times New Roman"/>
                <w:sz w:val="22"/>
                <w:szCs w:val="22"/>
              </w:rPr>
              <w:t>1736,0</w:t>
            </w:r>
          </w:p>
        </w:tc>
      </w:tr>
      <w:tr w:rsidR="00571129" w:rsidRPr="004C783E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Развития кадрового потенциала САФУ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1690F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1129" w:rsidRPr="004C783E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Интеграции науки и образования в международное научно-исследовательское и образовательное пространство, в </w:t>
            </w:r>
            <w:proofErr w:type="spellStart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работы НОЦ мирового уровня «</w:t>
            </w:r>
            <w:r w:rsidRPr="001A735D"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  <w:t>Российская Арктика: новые материалы, технологии и методы исследования»</w:t>
            </w: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71129" w:rsidRPr="001A735D" w:rsidRDefault="00571129" w:rsidP="00402297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1690F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690F">
              <w:rPr>
                <w:rFonts w:ascii="Times New Roman" w:hAnsi="Times New Roman" w:cs="Times New Roman"/>
                <w:sz w:val="22"/>
                <w:szCs w:val="22"/>
              </w:rPr>
              <w:t>337,0</w:t>
            </w:r>
          </w:p>
        </w:tc>
      </w:tr>
      <w:tr w:rsidR="00571129" w:rsidRPr="004C783E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современной системы управления САФУ, в </w:t>
            </w:r>
            <w:proofErr w:type="spellStart"/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. организация работы Попечительского совета Фонда, Попечительского совета университета, Наблюдательного совета университета.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1690F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1129" w:rsidRPr="004C783E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Образовательной, научной, научно-технической, инновационной деятельности САФУ, в </w:t>
            </w:r>
            <w:proofErr w:type="spellStart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профориентационные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1690F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1129" w:rsidRPr="004C783E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A735D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41690F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690F">
              <w:rPr>
                <w:rFonts w:ascii="Times New Roman" w:eastAsia="Times New Roman" w:hAnsi="Times New Roman" w:cs="Times New Roman"/>
                <w:sz w:val="22"/>
                <w:szCs w:val="22"/>
              </w:rPr>
              <w:t>233,0</w:t>
            </w: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5D0723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1129" w:rsidTr="00402297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129" w:rsidRPr="00160731" w:rsidRDefault="00571129" w:rsidP="00402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4675,0</w:t>
            </w:r>
          </w:p>
        </w:tc>
      </w:tr>
    </w:tbl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right="-192"/>
        <w:jc w:val="both"/>
        <w:rPr>
          <w:rFonts w:ascii="Times New Roman" w:eastAsia="Times New Roman" w:hAnsi="Times New Roman" w:cs="Times New Roman"/>
          <w:color w:val="000000"/>
        </w:rPr>
      </w:pPr>
    </w:p>
    <w:p w:rsidR="00571129" w:rsidRDefault="00571129" w:rsidP="0057112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right="-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1129" w:rsidRPr="00CD2F2D" w:rsidRDefault="00571129" w:rsidP="00571129">
      <w:pPr>
        <w:tabs>
          <w:tab w:val="left" w:pos="6360"/>
          <w:tab w:val="left" w:pos="8740"/>
        </w:tabs>
        <w:ind w:left="5103" w:right="-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6AC" w:rsidRDefault="009706AC">
      <w:bookmarkStart w:id="0" w:name="_GoBack"/>
      <w:bookmarkEnd w:id="0"/>
    </w:p>
    <w:sectPr w:rsidR="009706AC" w:rsidSect="00647727">
      <w:footerReference w:type="even" r:id="rId4"/>
      <w:footerReference w:type="default" r:id="rId5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C2" w:rsidRDefault="005711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93EC2" w:rsidRDefault="005711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C2" w:rsidRDefault="005711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93EC2" w:rsidRDefault="005711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C"/>
    <w:rsid w:val="00571129"/>
    <w:rsid w:val="0097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CE438-5050-4FEF-B37B-45125031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>САФУ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Лилия Анасовна</dc:creator>
  <cp:keywords/>
  <dc:description/>
  <cp:lastModifiedBy>Гатауллина Лилия Анасовна</cp:lastModifiedBy>
  <cp:revision>2</cp:revision>
  <dcterms:created xsi:type="dcterms:W3CDTF">2024-12-24T08:54:00Z</dcterms:created>
  <dcterms:modified xsi:type="dcterms:W3CDTF">2024-12-24T08:54:00Z</dcterms:modified>
</cp:coreProperties>
</file>